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08F4" w14:textId="77777777" w:rsidR="00CD5A01" w:rsidRDefault="00CD5A01" w:rsidP="00924B7D">
      <w:pPr>
        <w:pStyle w:val="Heading1"/>
        <w:rPr>
          <w:lang w:val="en-US"/>
        </w:rPr>
      </w:pPr>
    </w:p>
    <w:p w14:paraId="26F0C4CA" w14:textId="6ABC9066" w:rsidR="0063607E" w:rsidRDefault="00C62B34" w:rsidP="00C62B34">
      <w:pPr>
        <w:pStyle w:val="Heading1"/>
      </w:pPr>
      <w:r w:rsidRPr="00C62B34">
        <w:rPr>
          <w:rFonts w:ascii="Arial" w:eastAsia="Times New Roman" w:hAnsi="Arial" w:cs="Times New Roman"/>
          <w:bCs w:val="0"/>
          <w:i/>
          <w:iCs/>
          <w:color w:val="auto"/>
          <w:sz w:val="20"/>
          <w:szCs w:val="20"/>
          <w:lang w:val="en-GB"/>
        </w:rPr>
        <w:t>Agenda for</w:t>
      </w:r>
    </w:p>
    <w:p w14:paraId="7DBA334D" w14:textId="77777777" w:rsidR="0063607E" w:rsidRDefault="0063607E" w:rsidP="0063607E"/>
    <w:p w14:paraId="6AFA4469" w14:textId="77777777" w:rsidR="00C62B34" w:rsidRPr="00BE715F" w:rsidRDefault="00C62B34" w:rsidP="00C62B34">
      <w:pPr>
        <w:pStyle w:val="DefaultText"/>
        <w:jc w:val="center"/>
        <w:rPr>
          <w:snapToGrid/>
          <w:sz w:val="22"/>
          <w:szCs w:val="22"/>
          <w:lang w:val="en-GB"/>
        </w:rPr>
      </w:pPr>
      <w:r w:rsidRPr="00BE715F">
        <w:rPr>
          <w:b/>
          <w:bCs/>
          <w:snapToGrid/>
          <w:sz w:val="22"/>
          <w:szCs w:val="22"/>
          <w:u w:val="single"/>
          <w:lang w:val="en-GB"/>
        </w:rPr>
        <w:t>General Meetin</w:t>
      </w:r>
      <w:r w:rsidRPr="00BE715F">
        <w:rPr>
          <w:b/>
          <w:bCs/>
          <w:snapToGrid/>
          <w:sz w:val="22"/>
          <w:szCs w:val="22"/>
          <w:lang w:val="en-GB"/>
        </w:rPr>
        <w:t>g</w:t>
      </w:r>
    </w:p>
    <w:p w14:paraId="1E1F4D95" w14:textId="77777777" w:rsidR="00C62B34" w:rsidRPr="00BE715F" w:rsidRDefault="00C62B34" w:rsidP="00C62B34">
      <w:pPr>
        <w:pStyle w:val="DefaultText"/>
        <w:jc w:val="center"/>
        <w:rPr>
          <w:snapToGrid/>
          <w:sz w:val="22"/>
          <w:szCs w:val="22"/>
          <w:lang w:val="en-GB"/>
        </w:rPr>
      </w:pPr>
      <w:r>
        <w:rPr>
          <w:snapToGrid/>
          <w:sz w:val="22"/>
          <w:szCs w:val="22"/>
          <w:lang w:val="en-GB"/>
        </w:rPr>
        <w:t>13.30 hrs, Wednesday 21</w:t>
      </w:r>
      <w:r w:rsidRPr="00BC7A41">
        <w:rPr>
          <w:snapToGrid/>
          <w:sz w:val="22"/>
          <w:szCs w:val="22"/>
          <w:vertAlign w:val="superscript"/>
          <w:lang w:val="en-GB"/>
        </w:rPr>
        <w:t>st</w:t>
      </w:r>
      <w:r>
        <w:rPr>
          <w:snapToGrid/>
          <w:sz w:val="22"/>
          <w:szCs w:val="22"/>
          <w:lang w:val="en-GB"/>
        </w:rPr>
        <w:t xml:space="preserve"> October 2020</w:t>
      </w:r>
    </w:p>
    <w:p w14:paraId="31F01416" w14:textId="77777777" w:rsidR="00C62B34" w:rsidRDefault="00C62B34" w:rsidP="00C62B34">
      <w:pPr>
        <w:pStyle w:val="DefaultText"/>
        <w:jc w:val="center"/>
        <w:rPr>
          <w:snapToGrid/>
          <w:sz w:val="22"/>
          <w:szCs w:val="22"/>
        </w:rPr>
      </w:pPr>
      <w:r>
        <w:rPr>
          <w:snapToGrid/>
          <w:sz w:val="22"/>
          <w:szCs w:val="22"/>
        </w:rPr>
        <w:t>Online</w:t>
      </w:r>
    </w:p>
    <w:p w14:paraId="22D2ED69" w14:textId="5F7402C5" w:rsidR="00C90AD8" w:rsidRPr="00924B7D" w:rsidRDefault="00C90AD8" w:rsidP="00C62B34">
      <w:pPr>
        <w:pStyle w:val="Heading1"/>
      </w:pPr>
    </w:p>
    <w:p w14:paraId="10EAABEA" w14:textId="77777777" w:rsidR="00924B7D" w:rsidRDefault="00924B7D" w:rsidP="00924B7D">
      <w:pPr>
        <w:rPr>
          <w:rFonts w:eastAsiaTheme="minorHAnsi"/>
        </w:rPr>
      </w:pPr>
    </w:p>
    <w:p w14:paraId="15D1F086" w14:textId="77777777" w:rsidR="00924B7D" w:rsidRDefault="00924B7D" w:rsidP="00924B7D">
      <w:pPr>
        <w:rPr>
          <w:rFonts w:eastAsiaTheme="minorHAnsi"/>
        </w:rPr>
      </w:pPr>
    </w:p>
    <w:p w14:paraId="59EAF8FA" w14:textId="77777777" w:rsidR="00C62B34" w:rsidRPr="00C62B34" w:rsidRDefault="00C62B34" w:rsidP="00C62B34">
      <w:pPr>
        <w:spacing w:after="120" w:line="240" w:lineRule="auto"/>
        <w:rPr>
          <w:rFonts w:ascii="Arial" w:hAnsi="Arial"/>
          <w:b/>
          <w:bCs/>
          <w:color w:val="auto"/>
          <w:sz w:val="18"/>
          <w:szCs w:val="18"/>
          <w:lang w:val="en-GB"/>
        </w:rPr>
      </w:pPr>
      <w:r w:rsidRPr="00C62B34">
        <w:rPr>
          <w:rFonts w:ascii="Arial" w:hAnsi="Arial"/>
          <w:b/>
          <w:bCs/>
          <w:color w:val="auto"/>
          <w:sz w:val="18"/>
          <w:szCs w:val="18"/>
          <w:lang w:val="en-GB"/>
        </w:rPr>
        <w:t>1. Minutes of the last General Meeting in May 2019 – Results of the online survey.</w:t>
      </w:r>
    </w:p>
    <w:p w14:paraId="265E85CF" w14:textId="77777777" w:rsidR="00C62B34" w:rsidRPr="00C62B34" w:rsidRDefault="00C62B34" w:rsidP="00C62B34">
      <w:pPr>
        <w:spacing w:after="120" w:line="240" w:lineRule="auto"/>
        <w:rPr>
          <w:rFonts w:ascii="Arial" w:hAnsi="Arial"/>
          <w:b/>
          <w:bCs/>
          <w:color w:val="auto"/>
          <w:sz w:val="18"/>
          <w:szCs w:val="18"/>
          <w:lang w:val="en-GB"/>
        </w:rPr>
      </w:pPr>
      <w:r w:rsidRPr="00C62B34">
        <w:rPr>
          <w:rFonts w:ascii="Arial" w:hAnsi="Arial"/>
          <w:b/>
          <w:bCs/>
          <w:color w:val="auto"/>
          <w:sz w:val="18"/>
          <w:szCs w:val="18"/>
          <w:lang w:val="en-GB"/>
        </w:rPr>
        <w:t xml:space="preserve">2. Report from John Morton, Chairman of the ESA </w:t>
      </w:r>
      <w:r w:rsidRPr="00C62B34">
        <w:rPr>
          <w:rFonts w:ascii="Arial" w:hAnsi="Arial"/>
          <w:b/>
          <w:bCs/>
          <w:color w:val="auto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auto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auto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auto"/>
          <w:sz w:val="18"/>
          <w:szCs w:val="18"/>
          <w:lang w:val="en-GB"/>
        </w:rPr>
        <w:tab/>
      </w:r>
    </w:p>
    <w:p w14:paraId="13401AC3" w14:textId="77777777" w:rsidR="00C62B34" w:rsidRPr="00C62B34" w:rsidRDefault="00C62B34" w:rsidP="00C62B34">
      <w:pPr>
        <w:spacing w:after="120" w:line="240" w:lineRule="auto"/>
        <w:rPr>
          <w:rFonts w:ascii="Arial" w:hAnsi="Arial"/>
          <w:b/>
          <w:bCs/>
          <w:color w:val="auto"/>
          <w:sz w:val="18"/>
          <w:szCs w:val="18"/>
          <w:lang w:val="en-GB"/>
        </w:rPr>
      </w:pPr>
      <w:r w:rsidRPr="00C62B34">
        <w:rPr>
          <w:rFonts w:ascii="Arial" w:hAnsi="Arial"/>
          <w:b/>
          <w:bCs/>
          <w:color w:val="auto"/>
          <w:sz w:val="18"/>
          <w:szCs w:val="18"/>
          <w:lang w:val="en-GB"/>
        </w:rPr>
        <w:t>3. ESA accounts for 2019</w:t>
      </w:r>
    </w:p>
    <w:p w14:paraId="1D4F6609" w14:textId="77777777" w:rsidR="00C62B34" w:rsidRPr="00C62B34" w:rsidRDefault="00C62B34" w:rsidP="00C62B34">
      <w:pPr>
        <w:spacing w:after="120" w:line="240" w:lineRule="auto"/>
        <w:rPr>
          <w:rFonts w:ascii="Arial" w:hAnsi="Arial"/>
          <w:color w:val="auto"/>
          <w:sz w:val="18"/>
          <w:szCs w:val="18"/>
          <w:lang w:val="en-GB"/>
        </w:rPr>
      </w:pPr>
      <w:r w:rsidRPr="00C62B34">
        <w:rPr>
          <w:rFonts w:ascii="Arial" w:hAnsi="Arial"/>
          <w:color w:val="auto"/>
          <w:sz w:val="18"/>
          <w:szCs w:val="18"/>
          <w:lang w:val="en-GB"/>
        </w:rPr>
        <w:tab/>
        <w:t>To satisfy our legal requirements we have conducted a survey of the members. The results to the following issues will be discussed.</w:t>
      </w:r>
    </w:p>
    <w:p w14:paraId="0A0A2DC8" w14:textId="77777777" w:rsidR="00C62B34" w:rsidRPr="00C62B34" w:rsidRDefault="00C62B34" w:rsidP="00C62B34">
      <w:pPr>
        <w:spacing w:after="120" w:line="240" w:lineRule="auto"/>
        <w:rPr>
          <w:rFonts w:ascii="Arial" w:hAnsi="Arial"/>
          <w:color w:val="auto"/>
          <w:sz w:val="18"/>
          <w:szCs w:val="18"/>
          <w:lang w:val="en-GB"/>
        </w:rPr>
      </w:pPr>
      <w:r w:rsidRPr="00C62B34">
        <w:rPr>
          <w:rFonts w:ascii="Arial" w:hAnsi="Arial"/>
          <w:color w:val="auto"/>
          <w:sz w:val="18"/>
          <w:szCs w:val="18"/>
          <w:lang w:val="en-GB"/>
        </w:rPr>
        <w:t>Results of the Survey:</w:t>
      </w:r>
    </w:p>
    <w:p w14:paraId="438B0236" w14:textId="77777777" w:rsidR="00C62B34" w:rsidRPr="00C62B34" w:rsidRDefault="00C62B34" w:rsidP="00C62B34">
      <w:p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auto"/>
          <w:sz w:val="18"/>
          <w:szCs w:val="18"/>
          <w:lang w:val="en-GB"/>
        </w:rPr>
        <w:t>Questions asked:</w:t>
      </w:r>
    </w:p>
    <w:p w14:paraId="46E0A011" w14:textId="77777777" w:rsidR="00C62B34" w:rsidRPr="00C62B34" w:rsidRDefault="00C62B34" w:rsidP="004637B9">
      <w:pPr>
        <w:numPr>
          <w:ilvl w:val="0"/>
          <w:numId w:val="6"/>
        </w:num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>approve the accounts for 2019</w:t>
      </w:r>
    </w:p>
    <w:p w14:paraId="32698CD6" w14:textId="77777777" w:rsidR="00C62B34" w:rsidRPr="00C62B34" w:rsidRDefault="00C62B34" w:rsidP="004637B9">
      <w:pPr>
        <w:numPr>
          <w:ilvl w:val="0"/>
          <w:numId w:val="6"/>
        </w:num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>release the Executive Committee from further responsibility for the 2019 accounts</w:t>
      </w:r>
    </w:p>
    <w:p w14:paraId="164CAD5C" w14:textId="77777777" w:rsidR="00C62B34" w:rsidRPr="00C62B34" w:rsidRDefault="00C62B34" w:rsidP="004637B9">
      <w:pPr>
        <w:numPr>
          <w:ilvl w:val="0"/>
          <w:numId w:val="6"/>
        </w:numPr>
        <w:spacing w:after="120" w:line="240" w:lineRule="auto"/>
        <w:ind w:firstLine="0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>elect the Treasurer for 2020</w:t>
      </w:r>
    </w:p>
    <w:p w14:paraId="16A35E11" w14:textId="77777777" w:rsidR="00C62B34" w:rsidRPr="00C62B34" w:rsidRDefault="00C62B34" w:rsidP="004637B9">
      <w:pPr>
        <w:numPr>
          <w:ilvl w:val="0"/>
          <w:numId w:val="6"/>
        </w:num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>elect the accountant/</w:t>
      </w:r>
      <w:proofErr w:type="gramStart"/>
      <w:r w:rsidRPr="00C62B34">
        <w:rPr>
          <w:rFonts w:ascii="Arial" w:hAnsi="Arial"/>
          <w:color w:val="000000"/>
          <w:sz w:val="18"/>
          <w:szCs w:val="18"/>
          <w:lang w:val="en-GB"/>
        </w:rPr>
        <w:t>book-keeper</w:t>
      </w:r>
      <w:proofErr w:type="gramEnd"/>
      <w:r w:rsidRPr="00C62B34">
        <w:rPr>
          <w:rFonts w:ascii="Arial" w:hAnsi="Arial"/>
          <w:color w:val="000000"/>
          <w:sz w:val="18"/>
          <w:szCs w:val="18"/>
          <w:lang w:val="en-GB"/>
        </w:rPr>
        <w:t xml:space="preserve"> for 2020</w:t>
      </w:r>
    </w:p>
    <w:p w14:paraId="145C7C22" w14:textId="77777777" w:rsidR="00C62B34" w:rsidRPr="00C62B34" w:rsidRDefault="00C62B34" w:rsidP="00C62B34">
      <w:p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</w:p>
    <w:p w14:paraId="3B12E28B" w14:textId="77777777" w:rsidR="00C62B34" w:rsidRPr="00C62B34" w:rsidRDefault="00C62B34" w:rsidP="00C62B34">
      <w:pPr>
        <w:spacing w:after="120" w:line="240" w:lineRule="auto"/>
        <w:rPr>
          <w:rFonts w:ascii="Arial" w:hAnsi="Arial"/>
          <w:b/>
          <w:bCs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>4. Membership Fees 2021</w:t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ab/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ab/>
      </w:r>
    </w:p>
    <w:p w14:paraId="5E89BF31" w14:textId="77777777" w:rsidR="00C62B34" w:rsidRPr="00C62B34" w:rsidRDefault="00C62B34" w:rsidP="00C62B34">
      <w:pPr>
        <w:spacing w:after="120" w:line="240" w:lineRule="auto"/>
        <w:rPr>
          <w:rFonts w:ascii="Arial" w:hAnsi="Arial"/>
          <w:b/>
          <w:bCs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>5. Election of ESA Executive Committee Members</w:t>
      </w:r>
    </w:p>
    <w:p w14:paraId="6578ACB1" w14:textId="77777777" w:rsidR="00C62B34" w:rsidRPr="00C62B34" w:rsidRDefault="00C62B34" w:rsidP="00C62B34">
      <w:p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 xml:space="preserve">According to our normal practice, we have 2 candidates for re-election and an online vote was taken. </w:t>
      </w:r>
    </w:p>
    <w:p w14:paraId="6185DFBC" w14:textId="77777777" w:rsidR="00C62B34" w:rsidRPr="00C62B34" w:rsidRDefault="00C62B34" w:rsidP="00C62B34">
      <w:pPr>
        <w:spacing w:after="120" w:line="240" w:lineRule="auto"/>
        <w:ind w:left="720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>Mark Horton (</w:t>
      </w:r>
      <w:proofErr w:type="spellStart"/>
      <w:r w:rsidRPr="00C62B34">
        <w:rPr>
          <w:rFonts w:ascii="Arial" w:hAnsi="Arial"/>
          <w:color w:val="000000"/>
          <w:sz w:val="18"/>
          <w:szCs w:val="18"/>
          <w:lang w:val="en-GB"/>
        </w:rPr>
        <w:t>Flexitallic</w:t>
      </w:r>
      <w:proofErr w:type="spellEnd"/>
      <w:r w:rsidRPr="00C62B34">
        <w:rPr>
          <w:rFonts w:ascii="Arial" w:hAnsi="Arial"/>
          <w:color w:val="000000"/>
          <w:sz w:val="18"/>
          <w:szCs w:val="18"/>
          <w:lang w:val="en-GB"/>
        </w:rPr>
        <w:t xml:space="preserve">) and Alberto Rocca </w:t>
      </w:r>
      <w:proofErr w:type="gramStart"/>
      <w:r w:rsidRPr="00C62B34">
        <w:rPr>
          <w:rFonts w:ascii="Arial" w:hAnsi="Arial"/>
          <w:color w:val="000000"/>
          <w:sz w:val="18"/>
          <w:szCs w:val="18"/>
          <w:lang w:val="en-GB"/>
        </w:rPr>
        <w:t xml:space="preserve">( </w:t>
      </w:r>
      <w:proofErr w:type="spellStart"/>
      <w:r w:rsidRPr="00C62B34">
        <w:rPr>
          <w:rFonts w:ascii="Arial" w:hAnsi="Arial"/>
          <w:color w:val="000000"/>
          <w:sz w:val="18"/>
          <w:szCs w:val="18"/>
          <w:lang w:val="en-GB"/>
        </w:rPr>
        <w:t>Carrarta</w:t>
      </w:r>
      <w:proofErr w:type="spellEnd"/>
      <w:proofErr w:type="gramEnd"/>
      <w:r w:rsidRPr="00C62B34">
        <w:rPr>
          <w:rFonts w:ascii="Arial" w:hAnsi="Arial"/>
          <w:color w:val="000000"/>
          <w:sz w:val="18"/>
          <w:szCs w:val="18"/>
          <w:lang w:val="en-GB"/>
        </w:rPr>
        <w:t>) have both agreed to be re-elected. Results of the Survey.</w:t>
      </w:r>
    </w:p>
    <w:p w14:paraId="67E51C8A" w14:textId="77777777" w:rsidR="00C62B34" w:rsidRPr="00C62B34" w:rsidRDefault="00C62B34" w:rsidP="00C62B34">
      <w:pPr>
        <w:spacing w:after="120" w:line="240" w:lineRule="auto"/>
        <w:ind w:left="720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>Results of Exec discussion regarding the Appointment of Chair and Vice Chair position.</w:t>
      </w:r>
    </w:p>
    <w:p w14:paraId="5B84D3E4" w14:textId="77777777" w:rsidR="00C62B34" w:rsidRPr="00C62B34" w:rsidRDefault="00C62B34" w:rsidP="00C62B34">
      <w:pPr>
        <w:spacing w:after="120" w:line="240" w:lineRule="auto"/>
        <w:rPr>
          <w:rFonts w:ascii="Arial" w:hAnsi="Arial"/>
          <w:b/>
          <w:bCs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>6. Any Other Business</w:t>
      </w:r>
    </w:p>
    <w:p w14:paraId="11C1B20A" w14:textId="77777777" w:rsidR="00C62B34" w:rsidRPr="00C62B34" w:rsidRDefault="00C62B34" w:rsidP="00C62B34">
      <w:pPr>
        <w:spacing w:after="120" w:line="240" w:lineRule="auto"/>
        <w:rPr>
          <w:rFonts w:ascii="Arial" w:hAnsi="Arial"/>
          <w:b/>
          <w:bCs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>7. Date and venue of the next Annual General Meeting. Vienna, 5/6/7</w:t>
      </w:r>
      <w:r w:rsidRPr="00C62B34">
        <w:rPr>
          <w:rFonts w:ascii="Arial" w:hAnsi="Arial"/>
          <w:b/>
          <w:bCs/>
          <w:color w:val="000000"/>
          <w:sz w:val="18"/>
          <w:szCs w:val="18"/>
          <w:vertAlign w:val="superscript"/>
          <w:lang w:val="en-GB"/>
        </w:rPr>
        <w:t>th</w:t>
      </w:r>
      <w:r w:rsidRPr="00C62B34">
        <w:rPr>
          <w:rFonts w:ascii="Arial" w:hAnsi="Arial"/>
          <w:b/>
          <w:bCs/>
          <w:color w:val="000000"/>
          <w:sz w:val="18"/>
          <w:szCs w:val="18"/>
          <w:lang w:val="en-GB"/>
        </w:rPr>
        <w:t xml:space="preserve"> May 2021</w:t>
      </w:r>
    </w:p>
    <w:p w14:paraId="4ED7E5CD" w14:textId="77777777" w:rsidR="00C62B34" w:rsidRPr="00C62B34" w:rsidRDefault="00C62B34" w:rsidP="00C62B34">
      <w:p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</w:p>
    <w:p w14:paraId="4B97BDD7" w14:textId="77777777" w:rsidR="00C62B34" w:rsidRPr="00C62B34" w:rsidRDefault="00C62B34" w:rsidP="00C62B34">
      <w:pPr>
        <w:spacing w:after="120" w:line="240" w:lineRule="auto"/>
        <w:rPr>
          <w:rFonts w:ascii="Arial" w:hAnsi="Arial"/>
          <w:color w:val="000000"/>
          <w:sz w:val="18"/>
          <w:szCs w:val="18"/>
          <w:lang w:val="en-GB"/>
        </w:rPr>
      </w:pPr>
      <w:r w:rsidRPr="00C62B34">
        <w:rPr>
          <w:rFonts w:ascii="Arial" w:hAnsi="Arial"/>
          <w:color w:val="000000"/>
          <w:sz w:val="18"/>
          <w:szCs w:val="18"/>
          <w:lang w:val="en-GB"/>
        </w:rPr>
        <w:t>M. Neal</w:t>
      </w:r>
    </w:p>
    <w:p w14:paraId="32050738" w14:textId="77777777" w:rsidR="00924B7D" w:rsidRDefault="00924B7D" w:rsidP="00924B7D">
      <w:pPr>
        <w:rPr>
          <w:rFonts w:eastAsiaTheme="minorHAnsi"/>
        </w:rPr>
      </w:pPr>
    </w:p>
    <w:p w14:paraId="05F2AE36" w14:textId="77777777" w:rsidR="00924B7D" w:rsidRDefault="00924B7D" w:rsidP="00924B7D">
      <w:pPr>
        <w:rPr>
          <w:rFonts w:eastAsiaTheme="minorHAnsi"/>
        </w:rPr>
      </w:pPr>
    </w:p>
    <w:p w14:paraId="4A12104E" w14:textId="77777777" w:rsidR="00924B7D" w:rsidRDefault="00924B7D" w:rsidP="00924B7D">
      <w:pPr>
        <w:rPr>
          <w:rFonts w:eastAsiaTheme="minorHAnsi"/>
        </w:rPr>
      </w:pPr>
    </w:p>
    <w:p w14:paraId="32084D23" w14:textId="77777777" w:rsidR="00924B7D" w:rsidRDefault="00924B7D" w:rsidP="00924B7D">
      <w:pPr>
        <w:rPr>
          <w:rFonts w:eastAsiaTheme="minorHAnsi"/>
        </w:rPr>
      </w:pPr>
    </w:p>
    <w:p w14:paraId="03841887" w14:textId="77777777" w:rsidR="00924B7D" w:rsidRDefault="00924B7D" w:rsidP="00924B7D">
      <w:pPr>
        <w:rPr>
          <w:rFonts w:eastAsiaTheme="minorHAnsi"/>
        </w:rPr>
      </w:pPr>
    </w:p>
    <w:p w14:paraId="7DAD9A3A" w14:textId="77777777" w:rsidR="00924B7D" w:rsidRDefault="00924B7D" w:rsidP="00924B7D">
      <w:pPr>
        <w:rPr>
          <w:rFonts w:eastAsiaTheme="minorHAnsi"/>
        </w:rPr>
      </w:pPr>
    </w:p>
    <w:p w14:paraId="0802A334" w14:textId="77777777" w:rsidR="00924B7D" w:rsidRDefault="00924B7D" w:rsidP="00924B7D">
      <w:pPr>
        <w:rPr>
          <w:rFonts w:eastAsiaTheme="minorHAnsi"/>
        </w:rPr>
      </w:pPr>
    </w:p>
    <w:p w14:paraId="683BA661" w14:textId="77777777" w:rsidR="00924B7D" w:rsidRDefault="00924B7D" w:rsidP="00924B7D">
      <w:pPr>
        <w:rPr>
          <w:rFonts w:eastAsiaTheme="minorHAnsi"/>
        </w:rPr>
      </w:pPr>
    </w:p>
    <w:p w14:paraId="536AC2AF" w14:textId="77777777" w:rsidR="00924B7D" w:rsidRDefault="00924B7D" w:rsidP="00924B7D">
      <w:pPr>
        <w:rPr>
          <w:rFonts w:eastAsiaTheme="minorHAnsi"/>
        </w:rPr>
      </w:pPr>
    </w:p>
    <w:p w14:paraId="41BB9F8C" w14:textId="77777777" w:rsidR="00924B7D" w:rsidRDefault="00924B7D" w:rsidP="00924B7D">
      <w:pPr>
        <w:rPr>
          <w:rFonts w:eastAsiaTheme="minorHAnsi"/>
        </w:rPr>
      </w:pPr>
    </w:p>
    <w:p w14:paraId="55E48DE2" w14:textId="77777777" w:rsidR="00924B7D" w:rsidRDefault="00924B7D" w:rsidP="00924B7D">
      <w:pPr>
        <w:rPr>
          <w:rFonts w:eastAsiaTheme="minorHAnsi"/>
        </w:rPr>
      </w:pPr>
    </w:p>
    <w:p w14:paraId="3C23F0A4" w14:textId="77777777" w:rsidR="00924B7D" w:rsidRDefault="00924B7D" w:rsidP="00924B7D">
      <w:pPr>
        <w:rPr>
          <w:rFonts w:eastAsiaTheme="minorHAnsi"/>
        </w:rPr>
      </w:pPr>
    </w:p>
    <w:p w14:paraId="49D39FBD" w14:textId="77777777" w:rsidR="00924B7D" w:rsidRDefault="00924B7D" w:rsidP="00924B7D">
      <w:pPr>
        <w:rPr>
          <w:rFonts w:eastAsiaTheme="minorHAnsi"/>
        </w:rPr>
      </w:pPr>
    </w:p>
    <w:p w14:paraId="56A3FF88" w14:textId="561DA4D9" w:rsidR="00924B7D" w:rsidRDefault="00F97197" w:rsidP="00F97197">
      <w:pPr>
        <w:tabs>
          <w:tab w:val="left" w:pos="2148"/>
        </w:tabs>
        <w:rPr>
          <w:rFonts w:eastAsiaTheme="minorHAnsi"/>
        </w:rPr>
      </w:pPr>
      <w:r>
        <w:rPr>
          <w:rFonts w:eastAsiaTheme="minorHAnsi"/>
        </w:rPr>
        <w:lastRenderedPageBreak/>
        <w:tab/>
      </w:r>
    </w:p>
    <w:p w14:paraId="6C8EF77E" w14:textId="77777777" w:rsidR="00924B7D" w:rsidRDefault="00924B7D" w:rsidP="00924B7D">
      <w:pPr>
        <w:rPr>
          <w:rFonts w:eastAsiaTheme="minorHAnsi"/>
        </w:rPr>
      </w:pPr>
    </w:p>
    <w:p w14:paraId="43B99CFA" w14:textId="77777777" w:rsidR="00924B7D" w:rsidRDefault="00924B7D" w:rsidP="00924B7D">
      <w:pPr>
        <w:rPr>
          <w:rFonts w:eastAsiaTheme="minorHAnsi"/>
        </w:rPr>
      </w:pPr>
    </w:p>
    <w:p w14:paraId="42C7F491" w14:textId="77777777" w:rsidR="00924B7D" w:rsidRDefault="00924B7D" w:rsidP="00924B7D">
      <w:pPr>
        <w:rPr>
          <w:rFonts w:eastAsiaTheme="minorHAnsi"/>
        </w:rPr>
      </w:pPr>
    </w:p>
    <w:p w14:paraId="0BFE3F09" w14:textId="77777777" w:rsidR="00924B7D" w:rsidRDefault="00924B7D" w:rsidP="00924B7D">
      <w:pPr>
        <w:rPr>
          <w:rFonts w:eastAsiaTheme="minorHAnsi"/>
        </w:rPr>
      </w:pPr>
    </w:p>
    <w:p w14:paraId="33C50660" w14:textId="77777777" w:rsidR="00924B7D" w:rsidRDefault="00924B7D" w:rsidP="00924B7D">
      <w:pPr>
        <w:rPr>
          <w:rFonts w:eastAsiaTheme="minorHAnsi"/>
        </w:rPr>
      </w:pPr>
    </w:p>
    <w:p w14:paraId="28925D01" w14:textId="77777777" w:rsidR="00924B7D" w:rsidRDefault="00924B7D" w:rsidP="00924B7D">
      <w:pPr>
        <w:rPr>
          <w:rFonts w:eastAsiaTheme="minorHAnsi"/>
        </w:rPr>
      </w:pPr>
    </w:p>
    <w:p w14:paraId="1206B7D2" w14:textId="77777777" w:rsidR="00924B7D" w:rsidRDefault="00924B7D" w:rsidP="00924B7D">
      <w:pPr>
        <w:rPr>
          <w:rFonts w:eastAsiaTheme="minorHAnsi"/>
        </w:rPr>
      </w:pPr>
    </w:p>
    <w:p w14:paraId="26C6BF91" w14:textId="77777777" w:rsidR="00924B7D" w:rsidRDefault="00924B7D" w:rsidP="00924B7D">
      <w:pPr>
        <w:rPr>
          <w:rFonts w:eastAsiaTheme="minorHAnsi"/>
        </w:rPr>
      </w:pPr>
    </w:p>
    <w:p w14:paraId="31AFF412" w14:textId="77777777" w:rsidR="00924B7D" w:rsidRDefault="00924B7D" w:rsidP="00924B7D">
      <w:pPr>
        <w:rPr>
          <w:rFonts w:eastAsiaTheme="minorHAnsi"/>
        </w:rPr>
      </w:pPr>
    </w:p>
    <w:p w14:paraId="46331A93" w14:textId="77777777" w:rsidR="00924B7D" w:rsidRDefault="00924B7D" w:rsidP="00924B7D">
      <w:pPr>
        <w:rPr>
          <w:rFonts w:eastAsiaTheme="minorHAnsi"/>
        </w:rPr>
      </w:pPr>
    </w:p>
    <w:p w14:paraId="318F508C" w14:textId="77777777" w:rsidR="00924B7D" w:rsidRDefault="00924B7D" w:rsidP="00924B7D">
      <w:pPr>
        <w:rPr>
          <w:rFonts w:eastAsiaTheme="minorHAnsi"/>
        </w:rPr>
      </w:pPr>
    </w:p>
    <w:p w14:paraId="6211C7D9" w14:textId="77777777" w:rsidR="00924B7D" w:rsidRDefault="00924B7D" w:rsidP="00924B7D">
      <w:pPr>
        <w:rPr>
          <w:rFonts w:eastAsiaTheme="minorHAnsi"/>
        </w:rPr>
      </w:pPr>
    </w:p>
    <w:p w14:paraId="5F2CCA7D" w14:textId="77777777" w:rsidR="00924B7D" w:rsidRDefault="00924B7D" w:rsidP="00924B7D">
      <w:pPr>
        <w:rPr>
          <w:rFonts w:eastAsiaTheme="minorHAnsi"/>
        </w:rPr>
      </w:pPr>
    </w:p>
    <w:p w14:paraId="54610483" w14:textId="77777777" w:rsidR="00924B7D" w:rsidRDefault="00924B7D" w:rsidP="00924B7D">
      <w:pPr>
        <w:rPr>
          <w:rFonts w:eastAsiaTheme="minorHAnsi"/>
        </w:rPr>
      </w:pPr>
    </w:p>
    <w:p w14:paraId="12DABEF9" w14:textId="77777777" w:rsidR="003E113D" w:rsidRPr="00C240B7" w:rsidRDefault="003E113D" w:rsidP="003E113D">
      <w:pPr>
        <w:pStyle w:val="Normalspacebefore"/>
      </w:pPr>
    </w:p>
    <w:sectPr w:rsidR="003E113D" w:rsidRPr="00C240B7" w:rsidSect="004D7C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559" w:right="1418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FF288" w14:textId="77777777" w:rsidR="009D56BE" w:rsidRDefault="009D56BE" w:rsidP="00880DBC">
      <w:r>
        <w:separator/>
      </w:r>
    </w:p>
    <w:p w14:paraId="4DA8379A" w14:textId="77777777" w:rsidR="009D56BE" w:rsidRDefault="009D56BE"/>
    <w:p w14:paraId="4969F3E0" w14:textId="77777777" w:rsidR="009D56BE" w:rsidRDefault="009D56BE"/>
  </w:endnote>
  <w:endnote w:type="continuationSeparator" w:id="0">
    <w:p w14:paraId="0684EF83" w14:textId="77777777" w:rsidR="009D56BE" w:rsidRDefault="009D56BE" w:rsidP="00880DBC">
      <w:r>
        <w:continuationSeparator/>
      </w:r>
    </w:p>
    <w:p w14:paraId="34E52D8A" w14:textId="77777777" w:rsidR="009D56BE" w:rsidRDefault="009D56BE"/>
    <w:p w14:paraId="5710C7E7" w14:textId="77777777" w:rsidR="009D56BE" w:rsidRDefault="009D56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6CF7E" w14:textId="77777777" w:rsidR="00891353" w:rsidRDefault="00891353" w:rsidP="0012066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7307A4" w14:textId="77777777" w:rsidR="00891353" w:rsidRDefault="00891353" w:rsidP="008913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F6EEC" w14:textId="77777777" w:rsidR="00891353" w:rsidRDefault="00891353" w:rsidP="005D0AEE">
    <w:pPr>
      <w:pStyle w:val="Footer"/>
      <w:framePr w:wrap="none" w:vAnchor="text" w:hAnchor="page" w:x="11062" w:y="-1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209B">
      <w:rPr>
        <w:rStyle w:val="PageNumber"/>
        <w:noProof/>
      </w:rPr>
      <w:t>1</w:t>
    </w:r>
    <w:r>
      <w:rPr>
        <w:rStyle w:val="PageNumber"/>
      </w:rPr>
      <w:fldChar w:fldCharType="end"/>
    </w:r>
  </w:p>
  <w:p w14:paraId="08E16A07" w14:textId="77777777" w:rsidR="00464AC7" w:rsidRPr="003C579B" w:rsidRDefault="00464AC7" w:rsidP="00464AC7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bookmarkStart w:id="0" w:name="_Hlk57125861"/>
    <w:bookmarkStart w:id="1" w:name="_Hlk57125862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 xml:space="preserve">European Sealing Association </w:t>
    </w:r>
    <w:proofErr w:type="spellStart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e.V.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Cottet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Le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Biot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  <w:bookmarkEnd w:id="0"/>
    <w:bookmarkEnd w:id="1"/>
  </w:p>
  <w:p w14:paraId="4AAD4E9B" w14:textId="3ABA3FC5" w:rsidR="00464AC7" w:rsidRPr="003C579B" w:rsidRDefault="00464AC7" w:rsidP="00464AC7">
    <w:pPr>
      <w:widowControl w:val="0"/>
      <w:autoSpaceDE w:val="0"/>
      <w:autoSpaceDN w:val="0"/>
      <w:spacing w:line="240" w:lineRule="auto"/>
      <w:rPr>
        <w:rFonts w:eastAsia="Calibri" w:cs="Calibri"/>
        <w:color w:val="auto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 </w:t>
    </w:r>
    <w:proofErr w:type="spellStart"/>
    <w:r w:rsidR="006B39D8" w:rsidRPr="006B39D8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Edisonallee</w:t>
    </w:r>
    <w:proofErr w:type="spellEnd"/>
    <w:r w:rsidR="006B39D8" w:rsidRPr="006B39D8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35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  <w:p w14:paraId="763F2CD2" w14:textId="5AF10CD1" w:rsidR="00891353" w:rsidRDefault="00891353" w:rsidP="0089135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91EE5" w14:textId="77777777" w:rsidR="0031209B" w:rsidRDefault="0031209B" w:rsidP="0031209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60703" w14:textId="77777777" w:rsidR="009D56BE" w:rsidRDefault="009D56BE" w:rsidP="00880DBC">
      <w:r>
        <w:separator/>
      </w:r>
    </w:p>
    <w:p w14:paraId="7837B0BD" w14:textId="77777777" w:rsidR="009D56BE" w:rsidRDefault="009D56BE"/>
    <w:p w14:paraId="0B843AC6" w14:textId="77777777" w:rsidR="009D56BE" w:rsidRDefault="009D56BE"/>
  </w:footnote>
  <w:footnote w:type="continuationSeparator" w:id="0">
    <w:p w14:paraId="343B6913" w14:textId="77777777" w:rsidR="009D56BE" w:rsidRDefault="009D56BE" w:rsidP="00880DBC">
      <w:r>
        <w:continuationSeparator/>
      </w:r>
    </w:p>
    <w:p w14:paraId="663AC60E" w14:textId="77777777" w:rsidR="009D56BE" w:rsidRDefault="009D56BE"/>
    <w:p w14:paraId="77CD0437" w14:textId="77777777" w:rsidR="009D56BE" w:rsidRDefault="009D56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B4F53" w14:textId="77777777" w:rsidR="00891353" w:rsidRDefault="009D56BE">
    <w:pPr>
      <w:pStyle w:val="Header"/>
    </w:pPr>
    <w:r>
      <w:rPr>
        <w:noProof/>
        <w:lang w:val="en-US"/>
      </w:rPr>
      <w:pict w14:anchorId="78B35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353.3pt;height:499.7pt;z-index:-251651072;mso-wrap-edited:f;mso-position-horizontal:center;mso-position-horizontal-relative:margin;mso-position-vertical:center;mso-position-vertical-relative:margin" wrapcoords="-46 0 -46 21568 21600 21568 21600 0 -46 0">
          <v:imagedata r:id="rId1" o:title="ESA_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5B88" w14:textId="77777777" w:rsidR="00B25D7A" w:rsidRDefault="00EB3C1C" w:rsidP="000724DF">
    <w:pPr>
      <w:pStyle w:val="Header"/>
    </w:pP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141ABECE" wp14:editId="6116A100">
          <wp:simplePos x="0" y="0"/>
          <wp:positionH relativeFrom="margin">
            <wp:posOffset>4819015</wp:posOffset>
          </wp:positionH>
          <wp:positionV relativeFrom="page">
            <wp:posOffset>457308</wp:posOffset>
          </wp:positionV>
          <wp:extent cx="1752600" cy="5003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56BE">
      <w:rPr>
        <w:noProof/>
        <w:lang w:val="en-US"/>
      </w:rPr>
      <w:pict w14:anchorId="3C2B7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353.3pt;height:499.7pt;z-index:-251652096;mso-wrap-edited:f;mso-position-horizontal:center;mso-position-horizontal-relative:margin;mso-position-vertical:center;mso-position-vertical-relative:margin" wrapcoords="-46 0 -46 21568 21600 21568 21600 0 -46 0">
          <v:imagedata r:id="rId2" o:title="ESA_word" gain="19661f" blacklevel="22938f"/>
          <w10:wrap anchorx="margin" anchory="margin"/>
        </v:shape>
      </w:pict>
    </w:r>
    <w:r w:rsidR="008A4A5E">
      <w:rPr>
        <w:noProof/>
      </w:rPr>
      <w:t xml:space="preserve"> </w:t>
    </w:r>
    <w:r w:rsidR="00880DBC">
      <w:rPr>
        <w:noProof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1B962" w14:textId="77777777" w:rsidR="004F307F" w:rsidRDefault="0031209B" w:rsidP="00BF2901">
    <w:pPr>
      <w:pStyle w:val="ListBullet"/>
      <w:numPr>
        <w:ilvl w:val="0"/>
        <w:numId w:val="0"/>
      </w:numPr>
      <w:jc w:val="right"/>
    </w:pPr>
    <w:r>
      <w:rPr>
        <w:rFonts w:ascii="Times New Roman" w:hAnsi="Times New Roman"/>
        <w:noProof/>
        <w:sz w:val="24"/>
        <w:szCs w:val="24"/>
        <w:lang w:eastAsia="sl-SI"/>
      </w:rPr>
      <w:drawing>
        <wp:anchor distT="0" distB="0" distL="114300" distR="114300" simplePos="0" relativeHeight="251671552" behindDoc="1" locked="0" layoutInCell="1" allowOverlap="1" wp14:anchorId="2DF06ED1" wp14:editId="7BD80836">
          <wp:simplePos x="0" y="0"/>
          <wp:positionH relativeFrom="page">
            <wp:posOffset>-532765</wp:posOffset>
          </wp:positionH>
          <wp:positionV relativeFrom="page">
            <wp:posOffset>-1208405</wp:posOffset>
          </wp:positionV>
          <wp:extent cx="8734966" cy="12352016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4966" cy="12352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56BE">
      <w:rPr>
        <w:noProof/>
        <w:lang w:val="en-US"/>
      </w:rPr>
      <w:pict w14:anchorId="29BFF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left:0;text-align:left;margin-left:0;margin-top:0;width:353.3pt;height:499.7pt;z-index:-251650048;mso-wrap-edited:f;mso-position-horizontal:center;mso-position-horizontal-relative:margin;mso-position-vertical:center;mso-position-vertical-relative:margin" wrapcoords="-46 0 -46 21568 21600 21568 21600 0 -46 0">
          <v:imagedata r:id="rId2" o:title="ESA_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FE55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FE626B"/>
    <w:multiLevelType w:val="hybridMultilevel"/>
    <w:tmpl w:val="278CAF52"/>
    <w:lvl w:ilvl="0" w:tplc="4D9AA610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C785EBB"/>
    <w:multiLevelType w:val="multilevel"/>
    <w:tmpl w:val="C7405ABA"/>
    <w:styleLink w:val="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83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12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69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2" w:hanging="19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6" w:hanging="2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3" w:hanging="27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32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0" w:hanging="3470"/>
      </w:pPr>
      <w:rPr>
        <w:rFonts w:hint="default"/>
      </w:rPr>
    </w:lvl>
  </w:abstractNum>
  <w:abstractNum w:abstractNumId="3" w15:restartNumberingAfterBreak="0">
    <w:nsid w:val="2DF3089D"/>
    <w:multiLevelType w:val="hybridMultilevel"/>
    <w:tmpl w:val="34063432"/>
    <w:lvl w:ilvl="0" w:tplc="D92AB93E">
      <w:start w:val="1"/>
      <w:numFmt w:val="bullet"/>
      <w:pStyle w:val="ListParagraph"/>
      <w:lvlText w:val=""/>
      <w:lvlJc w:val="left"/>
      <w:pPr>
        <w:ind w:left="1006" w:hanging="360"/>
      </w:pPr>
      <w:rPr>
        <w:rFonts w:ascii="Wingdings" w:hAnsi="Wingdings" w:hint="default"/>
        <w:color w:val="011892" w:themeColor="text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58E45AE"/>
    <w:multiLevelType w:val="multilevel"/>
    <w:tmpl w:val="E68C2A80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o"/>
      <w:lvlJc w:val="left"/>
      <w:pPr>
        <w:ind w:left="624" w:hanging="284"/>
      </w:pPr>
      <w:rPr>
        <w:rFonts w:ascii="Courier New" w:hAnsi="Courier New" w:hint="default"/>
        <w:color w:val="011892" w:themeColor="text2"/>
      </w:rPr>
    </w:lvl>
    <w:lvl w:ilvl="2">
      <w:start w:val="1"/>
      <w:numFmt w:val="bullet"/>
      <w:lvlText w:val=""/>
      <w:lvlJc w:val="left"/>
      <w:pPr>
        <w:ind w:left="964" w:hanging="284"/>
      </w:pPr>
      <w:rPr>
        <w:rFonts w:ascii="Wingdings" w:hAnsi="Wingdings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2F3336" w:themeColor="text1"/>
      </w:rPr>
    </w:lvl>
    <w:lvl w:ilvl="4">
      <w:start w:val="1"/>
      <w:numFmt w:val="bullet"/>
      <w:lvlText w:val="o"/>
      <w:lvlJc w:val="left"/>
      <w:pPr>
        <w:ind w:left="1644" w:hanging="284"/>
      </w:pPr>
      <w:rPr>
        <w:rFonts w:ascii="Courier New" w:hAnsi="Courier New" w:hint="default"/>
        <w:color w:val="011892" w:themeColor="text2"/>
      </w:rPr>
    </w:lvl>
    <w:lvl w:ilvl="5">
      <w:start w:val="1"/>
      <w:numFmt w:val="bullet"/>
      <w:lvlText w:val=""/>
      <w:lvlJc w:val="left"/>
      <w:pPr>
        <w:ind w:left="1984" w:hanging="284"/>
      </w:pPr>
      <w:rPr>
        <w:rFonts w:ascii="Wingdings" w:hAnsi="Wingdings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o"/>
      <w:lvlJc w:val="left"/>
      <w:pPr>
        <w:ind w:left="2664" w:hanging="284"/>
      </w:pPr>
      <w:rPr>
        <w:rFonts w:ascii="Courier New" w:hAnsi="Courier New" w:hint="default"/>
        <w:color w:val="011892" w:themeColor="text2"/>
      </w:rPr>
    </w:lvl>
    <w:lvl w:ilvl="8">
      <w:start w:val="1"/>
      <w:numFmt w:val="bullet"/>
      <w:lvlText w:val=""/>
      <w:lvlJc w:val="left"/>
      <w:pPr>
        <w:ind w:left="3004" w:hanging="284"/>
      </w:pPr>
      <w:rPr>
        <w:rFonts w:ascii="Wingdings" w:hAnsi="Wingdings" w:hint="default"/>
        <w:color w:val="011892" w:themeColor="text2"/>
      </w:rPr>
    </w:lvl>
  </w:abstractNum>
  <w:abstractNum w:abstractNumId="5" w15:restartNumberingAfterBreak="0">
    <w:nsid w:val="75BE5E2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 w16cid:durableId="1153182066">
    <w:abstractNumId w:val="4"/>
  </w:num>
  <w:num w:numId="2" w16cid:durableId="394083969">
    <w:abstractNumId w:val="5"/>
  </w:num>
  <w:num w:numId="3" w16cid:durableId="1798183099">
    <w:abstractNumId w:val="2"/>
  </w:num>
  <w:num w:numId="4" w16cid:durableId="1786732880">
    <w:abstractNumId w:val="3"/>
  </w:num>
  <w:num w:numId="5" w16cid:durableId="969556839">
    <w:abstractNumId w:val="0"/>
  </w:num>
  <w:num w:numId="6" w16cid:durableId="94712925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7B7"/>
    <w:rsid w:val="00007BEC"/>
    <w:rsid w:val="000149C8"/>
    <w:rsid w:val="000235A5"/>
    <w:rsid w:val="00031393"/>
    <w:rsid w:val="000724DF"/>
    <w:rsid w:val="000741C2"/>
    <w:rsid w:val="000B7BFD"/>
    <w:rsid w:val="000C167C"/>
    <w:rsid w:val="000E791B"/>
    <w:rsid w:val="000F7936"/>
    <w:rsid w:val="001164D2"/>
    <w:rsid w:val="001167B7"/>
    <w:rsid w:val="00152FD6"/>
    <w:rsid w:val="0016640A"/>
    <w:rsid w:val="00166B36"/>
    <w:rsid w:val="00184D7F"/>
    <w:rsid w:val="00191D38"/>
    <w:rsid w:val="00196B45"/>
    <w:rsid w:val="001C2E29"/>
    <w:rsid w:val="001D1753"/>
    <w:rsid w:val="001D297D"/>
    <w:rsid w:val="001F0B87"/>
    <w:rsid w:val="001F65A9"/>
    <w:rsid w:val="00242C13"/>
    <w:rsid w:val="00283358"/>
    <w:rsid w:val="00283433"/>
    <w:rsid w:val="00286E62"/>
    <w:rsid w:val="002B35CA"/>
    <w:rsid w:val="002B4927"/>
    <w:rsid w:val="002E20A6"/>
    <w:rsid w:val="002E3156"/>
    <w:rsid w:val="002F6B7B"/>
    <w:rsid w:val="0031209B"/>
    <w:rsid w:val="003269F8"/>
    <w:rsid w:val="003310CA"/>
    <w:rsid w:val="00331DA8"/>
    <w:rsid w:val="00334EE7"/>
    <w:rsid w:val="0035165B"/>
    <w:rsid w:val="0036786E"/>
    <w:rsid w:val="00367B61"/>
    <w:rsid w:val="00371A7A"/>
    <w:rsid w:val="003733FF"/>
    <w:rsid w:val="00382C60"/>
    <w:rsid w:val="00392793"/>
    <w:rsid w:val="003977BA"/>
    <w:rsid w:val="003A2AA3"/>
    <w:rsid w:val="003D4057"/>
    <w:rsid w:val="003D64D1"/>
    <w:rsid w:val="003E113D"/>
    <w:rsid w:val="003E6413"/>
    <w:rsid w:val="003F1DBE"/>
    <w:rsid w:val="00405087"/>
    <w:rsid w:val="00431A0C"/>
    <w:rsid w:val="00437661"/>
    <w:rsid w:val="00442C1C"/>
    <w:rsid w:val="0045019F"/>
    <w:rsid w:val="004637B9"/>
    <w:rsid w:val="00464AC7"/>
    <w:rsid w:val="00496B39"/>
    <w:rsid w:val="004D7C9D"/>
    <w:rsid w:val="004F307F"/>
    <w:rsid w:val="00512C6A"/>
    <w:rsid w:val="00556F5F"/>
    <w:rsid w:val="00565FEA"/>
    <w:rsid w:val="00583894"/>
    <w:rsid w:val="005A0515"/>
    <w:rsid w:val="005D0AEE"/>
    <w:rsid w:val="005F3551"/>
    <w:rsid w:val="00602BE1"/>
    <w:rsid w:val="00602F53"/>
    <w:rsid w:val="00631BFB"/>
    <w:rsid w:val="006353C3"/>
    <w:rsid w:val="0063607E"/>
    <w:rsid w:val="00644A26"/>
    <w:rsid w:val="006603D3"/>
    <w:rsid w:val="00660C74"/>
    <w:rsid w:val="00662F98"/>
    <w:rsid w:val="006678C2"/>
    <w:rsid w:val="00676835"/>
    <w:rsid w:val="00677BB9"/>
    <w:rsid w:val="0069493B"/>
    <w:rsid w:val="006951A3"/>
    <w:rsid w:val="006B39D8"/>
    <w:rsid w:val="006C46AB"/>
    <w:rsid w:val="006D3632"/>
    <w:rsid w:val="006F49DF"/>
    <w:rsid w:val="0073047B"/>
    <w:rsid w:val="00772560"/>
    <w:rsid w:val="00774114"/>
    <w:rsid w:val="00777708"/>
    <w:rsid w:val="007A11DA"/>
    <w:rsid w:val="007C12AA"/>
    <w:rsid w:val="007C68D2"/>
    <w:rsid w:val="008019E0"/>
    <w:rsid w:val="00811DA6"/>
    <w:rsid w:val="00814910"/>
    <w:rsid w:val="00851426"/>
    <w:rsid w:val="00872EAA"/>
    <w:rsid w:val="00873CCA"/>
    <w:rsid w:val="00880DBC"/>
    <w:rsid w:val="00884C41"/>
    <w:rsid w:val="00891353"/>
    <w:rsid w:val="008A4A5E"/>
    <w:rsid w:val="008F6470"/>
    <w:rsid w:val="0090370A"/>
    <w:rsid w:val="00911F78"/>
    <w:rsid w:val="009143EC"/>
    <w:rsid w:val="00924B7D"/>
    <w:rsid w:val="009D56BE"/>
    <w:rsid w:val="009E6360"/>
    <w:rsid w:val="009F7312"/>
    <w:rsid w:val="00A3428F"/>
    <w:rsid w:val="00A43B5D"/>
    <w:rsid w:val="00A53B12"/>
    <w:rsid w:val="00A711BF"/>
    <w:rsid w:val="00A90153"/>
    <w:rsid w:val="00AC0BF3"/>
    <w:rsid w:val="00AC712E"/>
    <w:rsid w:val="00AC772E"/>
    <w:rsid w:val="00AD19EF"/>
    <w:rsid w:val="00AD33FE"/>
    <w:rsid w:val="00AD6980"/>
    <w:rsid w:val="00AE3087"/>
    <w:rsid w:val="00AF0F12"/>
    <w:rsid w:val="00AF3332"/>
    <w:rsid w:val="00B25D7A"/>
    <w:rsid w:val="00B56DED"/>
    <w:rsid w:val="00B9701F"/>
    <w:rsid w:val="00BE123A"/>
    <w:rsid w:val="00BF2901"/>
    <w:rsid w:val="00BF2EA6"/>
    <w:rsid w:val="00C16321"/>
    <w:rsid w:val="00C240B7"/>
    <w:rsid w:val="00C368AC"/>
    <w:rsid w:val="00C43524"/>
    <w:rsid w:val="00C50A06"/>
    <w:rsid w:val="00C60DD8"/>
    <w:rsid w:val="00C62B34"/>
    <w:rsid w:val="00C86453"/>
    <w:rsid w:val="00C90AD8"/>
    <w:rsid w:val="00C92D80"/>
    <w:rsid w:val="00CB04ED"/>
    <w:rsid w:val="00CC707C"/>
    <w:rsid w:val="00CD5A01"/>
    <w:rsid w:val="00CF51D6"/>
    <w:rsid w:val="00D22911"/>
    <w:rsid w:val="00D26A4E"/>
    <w:rsid w:val="00D31DF3"/>
    <w:rsid w:val="00D456BD"/>
    <w:rsid w:val="00D52D7D"/>
    <w:rsid w:val="00D53F65"/>
    <w:rsid w:val="00D555CA"/>
    <w:rsid w:val="00D56CA0"/>
    <w:rsid w:val="00D61A06"/>
    <w:rsid w:val="00D71D7C"/>
    <w:rsid w:val="00DD5F82"/>
    <w:rsid w:val="00DE62C9"/>
    <w:rsid w:val="00DF1624"/>
    <w:rsid w:val="00DF3040"/>
    <w:rsid w:val="00E05629"/>
    <w:rsid w:val="00E05B01"/>
    <w:rsid w:val="00E1259C"/>
    <w:rsid w:val="00E27492"/>
    <w:rsid w:val="00E55077"/>
    <w:rsid w:val="00E67A11"/>
    <w:rsid w:val="00E77C60"/>
    <w:rsid w:val="00EB1B3D"/>
    <w:rsid w:val="00EB3C1C"/>
    <w:rsid w:val="00F02EA3"/>
    <w:rsid w:val="00F36AA3"/>
    <w:rsid w:val="00F3777D"/>
    <w:rsid w:val="00F52D80"/>
    <w:rsid w:val="00F57BCF"/>
    <w:rsid w:val="00F70B3A"/>
    <w:rsid w:val="00F720B3"/>
    <w:rsid w:val="00F97197"/>
    <w:rsid w:val="00FA27D8"/>
    <w:rsid w:val="00FB53D0"/>
    <w:rsid w:val="00FB6C74"/>
    <w:rsid w:val="00FB7659"/>
    <w:rsid w:val="00FD6D1B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BAF0F28"/>
  <w15:docId w15:val="{F1858397-4E1E-469C-94F4-AB0288246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6" w:unhideWhenUsed="1" w:qFormat="1"/>
    <w:lsdException w:name="heading 7" w:semiHidden="1" w:uiPriority="7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087"/>
    <w:pPr>
      <w:spacing w:line="269" w:lineRule="auto"/>
    </w:pPr>
    <w:rPr>
      <w:rFonts w:ascii="Calibri" w:eastAsia="Times New Roman" w:hAnsi="Calibri" w:cs="Times New Roman"/>
      <w:color w:val="2F3336" w:themeColor="text1"/>
      <w:sz w:val="20"/>
      <w:szCs w:val="21"/>
      <w:lang w:val="sl-SI"/>
    </w:rPr>
  </w:style>
  <w:style w:type="paragraph" w:styleId="Heading1">
    <w:name w:val="heading 1"/>
    <w:basedOn w:val="Normal"/>
    <w:next w:val="Normal"/>
    <w:link w:val="Heading1Char"/>
    <w:uiPriority w:val="1"/>
    <w:qFormat/>
    <w:rsid w:val="00AE3087"/>
    <w:pPr>
      <w:keepNext/>
      <w:keepLines/>
      <w:spacing w:line="276" w:lineRule="auto"/>
      <w:outlineLvl w:val="0"/>
    </w:pPr>
    <w:rPr>
      <w:rFonts w:eastAsiaTheme="majorEastAsia" w:cstheme="majorBidi"/>
      <w:bCs/>
      <w:color w:val="011892" w:themeColor="text2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AE3087"/>
    <w:pPr>
      <w:keepNext/>
      <w:keepLines/>
      <w:spacing w:line="276" w:lineRule="auto"/>
      <w:outlineLvl w:val="1"/>
    </w:pPr>
    <w:rPr>
      <w:rFonts w:eastAsiaTheme="majorEastAsia" w:cstheme="majorBidi"/>
      <w:bCs/>
      <w:color w:val="01189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AE3087"/>
    <w:pPr>
      <w:keepNext/>
      <w:keepLines/>
      <w:spacing w:line="276" w:lineRule="auto"/>
      <w:outlineLvl w:val="2"/>
    </w:pPr>
    <w:rPr>
      <w:rFonts w:eastAsiaTheme="majorEastAsia" w:cstheme="majorBidi"/>
      <w:bCs/>
      <w:color w:val="011892" w:themeColor="text2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AE3087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17191B" w:themeColor="text1" w:themeShade="80"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5"/>
    <w:unhideWhenUsed/>
    <w:qFormat/>
    <w:rsid w:val="00AE3087"/>
    <w:pPr>
      <w:keepNext/>
      <w:keepLines/>
      <w:spacing w:line="276" w:lineRule="auto"/>
      <w:outlineLvl w:val="4"/>
    </w:pPr>
    <w:rPr>
      <w:rFonts w:eastAsiaTheme="majorEastAsia" w:cstheme="majorBidi"/>
      <w:color w:val="011892" w:themeColor="text2"/>
      <w:sz w:val="24"/>
      <w:szCs w:val="22"/>
    </w:rPr>
  </w:style>
  <w:style w:type="paragraph" w:styleId="Heading6">
    <w:name w:val="heading 6"/>
    <w:basedOn w:val="Normal"/>
    <w:next w:val="Normal"/>
    <w:link w:val="Heading6Char"/>
    <w:uiPriority w:val="6"/>
    <w:unhideWhenUsed/>
    <w:qFormat/>
    <w:rsid w:val="00152FD6"/>
    <w:pPr>
      <w:keepNext/>
      <w:keepLines/>
      <w:spacing w:line="276" w:lineRule="auto"/>
      <w:outlineLvl w:val="5"/>
    </w:pPr>
    <w:rPr>
      <w:rFonts w:asciiTheme="majorHAnsi" w:eastAsiaTheme="majorEastAsia" w:hAnsiTheme="majorHAnsi" w:cstheme="majorBidi"/>
      <w:iCs/>
      <w:color w:val="17191B" w:themeColor="text1" w:themeShade="80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152FD6"/>
    <w:pPr>
      <w:keepNext/>
      <w:keepLines/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F6B7B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5E666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F6B7B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5E666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F6B7B"/>
    <w:rPr>
      <w:color w:val="2F3336" w:themeColor="text1"/>
    </w:rPr>
  </w:style>
  <w:style w:type="paragraph" w:styleId="Footer">
    <w:name w:val="footer"/>
    <w:basedOn w:val="Normal"/>
    <w:link w:val="Foot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F6B7B"/>
    <w:rPr>
      <w:color w:val="2F3336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2F6B7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7B"/>
    <w:rPr>
      <w:rFonts w:ascii="Tahoma" w:hAnsi="Tahoma" w:cs="Tahoma"/>
      <w:color w:val="2F333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E3087"/>
    <w:rPr>
      <w:rFonts w:ascii="Calibri" w:eastAsiaTheme="majorEastAsia" w:hAnsi="Calibri" w:cstheme="majorBidi"/>
      <w:bCs/>
      <w:color w:val="011892" w:themeColor="text2"/>
      <w:sz w:val="40"/>
      <w:szCs w:val="28"/>
      <w:lang w:val="sl-SI"/>
    </w:rPr>
  </w:style>
  <w:style w:type="paragraph" w:styleId="ListParagraph">
    <w:name w:val="List Paragraph"/>
    <w:basedOn w:val="Normal"/>
    <w:uiPriority w:val="34"/>
    <w:qFormat/>
    <w:rsid w:val="00AC712E"/>
    <w:pPr>
      <w:numPr>
        <w:numId w:val="4"/>
      </w:numPr>
      <w:spacing w:line="276" w:lineRule="auto"/>
      <w:contextualSpacing/>
    </w:pPr>
    <w:rPr>
      <w:rFonts w:eastAsiaTheme="minorHAnsi" w:cstheme="minorBidi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sid w:val="00AE3087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styleId="Title">
    <w:name w:val="Title"/>
    <w:basedOn w:val="Normal"/>
    <w:next w:val="Normal"/>
    <w:link w:val="TitleChar"/>
    <w:uiPriority w:val="10"/>
    <w:qFormat/>
    <w:rsid w:val="002F6B7B"/>
    <w:pPr>
      <w:spacing w:after="300"/>
      <w:contextualSpacing/>
    </w:pPr>
    <w:rPr>
      <w:rFonts w:eastAsiaTheme="majorEastAsia" w:cstheme="majorBidi"/>
      <w:color w:val="011892" w:themeColor="text2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B7B"/>
    <w:rPr>
      <w:rFonts w:eastAsiaTheme="majorEastAsia" w:cstheme="majorBidi"/>
      <w:color w:val="011892" w:themeColor="text2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B7B"/>
    <w:pPr>
      <w:numPr>
        <w:ilvl w:val="1"/>
      </w:numPr>
      <w:spacing w:line="276" w:lineRule="auto"/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B7B"/>
    <w:rPr>
      <w:rFonts w:eastAsiaTheme="majorEastAsia" w:cstheme="majorBidi"/>
      <w:i/>
      <w:iCs/>
      <w:color w:val="2F3336" w:themeColor="text1"/>
      <w:spacing w:val="15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2F6B7B"/>
    <w:rPr>
      <w:i/>
      <w:iCs/>
      <w:color w:val="9199A0" w:themeColor="text1" w:themeTint="7F"/>
    </w:rPr>
  </w:style>
  <w:style w:type="character" w:customStyle="1" w:styleId="Heading3Char">
    <w:name w:val="Heading 3 Char"/>
    <w:basedOn w:val="DefaultParagraphFont"/>
    <w:link w:val="Heading3"/>
    <w:uiPriority w:val="3"/>
    <w:rsid w:val="00AE3087"/>
    <w:rPr>
      <w:rFonts w:ascii="Calibri" w:eastAsiaTheme="majorEastAsia" w:hAnsi="Calibri" w:cstheme="majorBidi"/>
      <w:bCs/>
      <w:color w:val="011892" w:themeColor="text2"/>
      <w:sz w:val="28"/>
      <w:lang w:val="sl-SI"/>
    </w:rPr>
  </w:style>
  <w:style w:type="character" w:customStyle="1" w:styleId="Heading4Char">
    <w:name w:val="Heading 4 Char"/>
    <w:basedOn w:val="DefaultParagraphFont"/>
    <w:link w:val="Heading4"/>
    <w:uiPriority w:val="4"/>
    <w:rsid w:val="00AE3087"/>
    <w:rPr>
      <w:rFonts w:ascii="Calibri" w:eastAsiaTheme="majorEastAsia" w:hAnsi="Calibri" w:cstheme="majorBidi"/>
      <w:bCs/>
      <w:iCs/>
      <w:color w:val="17191B" w:themeColor="text1" w:themeShade="80"/>
      <w:sz w:val="28"/>
      <w:lang w:val="sl-SI"/>
    </w:rPr>
  </w:style>
  <w:style w:type="character" w:customStyle="1" w:styleId="Heading5Char">
    <w:name w:val="Heading 5 Char"/>
    <w:basedOn w:val="DefaultParagraphFont"/>
    <w:link w:val="Heading5"/>
    <w:uiPriority w:val="5"/>
    <w:rsid w:val="00AE3087"/>
    <w:rPr>
      <w:rFonts w:ascii="Calibri" w:eastAsiaTheme="majorEastAsia" w:hAnsi="Calibri" w:cstheme="majorBidi"/>
      <w:color w:val="011892" w:themeColor="text2"/>
      <w:sz w:val="24"/>
      <w:lang w:val="sl-SI"/>
    </w:rPr>
  </w:style>
  <w:style w:type="character" w:customStyle="1" w:styleId="Heading6Char">
    <w:name w:val="Heading 6 Char"/>
    <w:basedOn w:val="DefaultParagraphFont"/>
    <w:link w:val="Heading6"/>
    <w:uiPriority w:val="6"/>
    <w:rsid w:val="00152FD6"/>
    <w:rPr>
      <w:rFonts w:asciiTheme="majorHAnsi" w:eastAsiaTheme="majorEastAsia" w:hAnsiTheme="majorHAnsi" w:cstheme="majorBidi"/>
      <w:iCs/>
      <w:color w:val="17191B" w:themeColor="tex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7"/>
    <w:rsid w:val="00152FD6"/>
    <w:rPr>
      <w:rFonts w:asciiTheme="majorHAnsi" w:eastAsiaTheme="majorEastAsia" w:hAnsiTheme="majorHAnsi" w:cstheme="majorBidi"/>
      <w:i/>
      <w:iCs/>
      <w:color w:val="2F3336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B7B"/>
    <w:rPr>
      <w:rFonts w:asciiTheme="majorHAnsi" w:eastAsiaTheme="majorEastAsia" w:hAnsiTheme="majorHAnsi" w:cstheme="majorBidi"/>
      <w:color w:val="5E666C" w:themeColor="text1" w:themeTint="BF"/>
      <w:sz w:val="20"/>
      <w:szCs w:val="20"/>
      <w:lang w:val="sl-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B7B"/>
    <w:rPr>
      <w:rFonts w:asciiTheme="majorHAnsi" w:eastAsiaTheme="majorEastAsia" w:hAnsiTheme="majorHAnsi" w:cstheme="majorBidi"/>
      <w:i/>
      <w:iCs/>
      <w:color w:val="5E666C" w:themeColor="text1" w:themeTint="BF"/>
      <w:sz w:val="20"/>
      <w:szCs w:val="20"/>
      <w:lang w:val="sl-SI"/>
    </w:rPr>
  </w:style>
  <w:style w:type="numbering" w:customStyle="1" w:styleId="Numbering">
    <w:name w:val="Numbering"/>
    <w:uiPriority w:val="99"/>
    <w:rsid w:val="00184D7F"/>
    <w:pPr>
      <w:numPr>
        <w:numId w:val="3"/>
      </w:numPr>
    </w:pPr>
  </w:style>
  <w:style w:type="numbering" w:customStyle="1" w:styleId="Bullets">
    <w:name w:val="Bullets"/>
    <w:uiPriority w:val="99"/>
    <w:rsid w:val="00242C13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rsid w:val="002F6B7B"/>
    <w:pPr>
      <w:spacing w:after="100" w:line="276" w:lineRule="auto"/>
    </w:pPr>
    <w:rPr>
      <w:rFonts w:eastAsiaTheme="minorHAnsi" w:cstheme="minorBidi"/>
      <w:szCs w:val="22"/>
    </w:rPr>
  </w:style>
  <w:style w:type="paragraph" w:styleId="TOC2">
    <w:name w:val="toc 2"/>
    <w:basedOn w:val="Normal"/>
    <w:next w:val="Normal"/>
    <w:autoRedefine/>
    <w:uiPriority w:val="39"/>
    <w:rsid w:val="002F6B7B"/>
    <w:pPr>
      <w:spacing w:after="100" w:line="276" w:lineRule="auto"/>
      <w:ind w:left="220"/>
    </w:pPr>
    <w:rPr>
      <w:rFonts w:eastAsiaTheme="minorHAnsi" w:cstheme="minorBidi"/>
      <w:szCs w:val="22"/>
    </w:rPr>
  </w:style>
  <w:style w:type="paragraph" w:styleId="TOC3">
    <w:name w:val="toc 3"/>
    <w:basedOn w:val="Normal"/>
    <w:next w:val="Normal"/>
    <w:autoRedefine/>
    <w:uiPriority w:val="39"/>
    <w:rsid w:val="002F6B7B"/>
    <w:pPr>
      <w:spacing w:after="100" w:line="276" w:lineRule="auto"/>
      <w:ind w:left="440"/>
    </w:pPr>
    <w:rPr>
      <w:rFonts w:eastAsiaTheme="minorHAnsi" w:cstheme="minorBidi"/>
      <w:szCs w:val="22"/>
    </w:rPr>
  </w:style>
  <w:style w:type="paragraph" w:styleId="TOC4">
    <w:name w:val="toc 4"/>
    <w:basedOn w:val="Normal"/>
    <w:next w:val="Normal"/>
    <w:autoRedefine/>
    <w:uiPriority w:val="39"/>
    <w:rsid w:val="002F6B7B"/>
    <w:pPr>
      <w:spacing w:after="100" w:line="276" w:lineRule="auto"/>
      <w:ind w:left="660"/>
    </w:pPr>
    <w:rPr>
      <w:rFonts w:eastAsia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rsid w:val="002F6B7B"/>
    <w:pPr>
      <w:spacing w:after="100" w:line="276" w:lineRule="auto"/>
      <w:ind w:left="880"/>
    </w:pPr>
    <w:rPr>
      <w:rFonts w:eastAsia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rsid w:val="002F6B7B"/>
    <w:pPr>
      <w:spacing w:after="100" w:line="276" w:lineRule="auto"/>
      <w:ind w:left="1100"/>
    </w:pPr>
    <w:rPr>
      <w:rFonts w:eastAsia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rsid w:val="002F6B7B"/>
    <w:pPr>
      <w:spacing w:after="100" w:line="276" w:lineRule="auto"/>
      <w:ind w:left="1320"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2F6B7B"/>
    <w:rPr>
      <w:color w:val="7F7F7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B7B"/>
    <w:pPr>
      <w:spacing w:before="480"/>
      <w:outlineLvl w:val="9"/>
    </w:pPr>
    <w:rPr>
      <w:b/>
      <w:color w:val="20399F" w:themeColor="accent1" w:themeShade="BF"/>
      <w:sz w:val="28"/>
      <w:lang w:eastAsia="ja-JP"/>
    </w:rPr>
  </w:style>
  <w:style w:type="table" w:styleId="TableGrid">
    <w:name w:val="Table Grid"/>
    <w:basedOn w:val="TableNormal"/>
    <w:uiPriority w:val="59"/>
    <w:rsid w:val="00C92D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istop">
    <w:name w:val="Pristop"/>
    <w:basedOn w:val="TableNormal"/>
    <w:uiPriority w:val="99"/>
    <w:rsid w:val="00C92D80"/>
    <w:pPr>
      <w:spacing w:line="240" w:lineRule="auto"/>
    </w:pPr>
    <w:rPr>
      <w:rFonts w:eastAsia="Times New Roman" w:cs="Times New Roman"/>
      <w:color w:val="2F3336" w:themeColor="text1"/>
      <w:sz w:val="20"/>
      <w:szCs w:val="20"/>
      <w:lang w:val="sl-SI" w:eastAsia="zh-CN"/>
    </w:rPr>
    <w:tblPr>
      <w:tblBorders>
        <w:top w:val="dashed" w:sz="6" w:space="0" w:color="2F3336" w:themeColor="text1"/>
        <w:bottom w:val="dashed" w:sz="6" w:space="0" w:color="2F3336" w:themeColor="text1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rPr>
      <w:trHeight w:hRule="exact" w:val="567"/>
    </w:trPr>
    <w:tcPr>
      <w:vAlign w:val="center"/>
    </w:tcPr>
  </w:style>
  <w:style w:type="character" w:styleId="CommentReference">
    <w:name w:val="annotation reference"/>
    <w:basedOn w:val="DefaultParagraphFont"/>
    <w:uiPriority w:val="99"/>
    <w:semiHidden/>
    <w:rsid w:val="00F72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20B3"/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0B3"/>
    <w:rPr>
      <w:color w:val="2F333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2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0B3"/>
    <w:rPr>
      <w:b/>
      <w:bCs/>
      <w:color w:val="2F3336" w:themeColor="text1"/>
      <w:sz w:val="20"/>
      <w:szCs w:val="20"/>
    </w:rPr>
  </w:style>
  <w:style w:type="table" w:customStyle="1" w:styleId="Pristop1">
    <w:name w:val="Pristop 1"/>
    <w:basedOn w:val="TableGrid"/>
    <w:uiPriority w:val="99"/>
    <w:rsid w:val="00E05B01"/>
    <w:rPr>
      <w:color w:val="FFFFFF" w:themeColor="background1"/>
      <w:sz w:val="18"/>
    </w:rPr>
    <w:tblPr>
      <w:tblBorders>
        <w:top w:val="none" w:sz="0" w:space="0" w:color="auto"/>
        <w:left w:val="none" w:sz="0" w:space="0" w:color="auto"/>
        <w:bottom w:val="dashed" w:sz="6" w:space="0" w:color="2F3336" w:themeColor="text1"/>
        <w:right w:val="none" w:sz="0" w:space="0" w:color="auto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/>
        <w:sz w:val="18"/>
      </w:rPr>
      <w:tblPr/>
      <w:tcPr>
        <w:tcBorders>
          <w:bottom w:val="single" w:sz="6" w:space="0" w:color="FFFFFF" w:themeColor="background1"/>
          <w:insideV w:val="single" w:sz="6" w:space="0" w:color="FFFFFF" w:themeColor="background1"/>
        </w:tcBorders>
        <w:shd w:val="clear" w:color="auto" w:fill="D3D6D9" w:themeFill="text1" w:themeFillTint="33"/>
      </w:tcPr>
    </w:tblStylePr>
    <w:tblStylePr w:type="firstCol">
      <w:rPr>
        <w:b/>
      </w:rPr>
      <w:tblPr/>
      <w:tcPr>
        <w:tcBorders>
          <w:bottom w:val="nil"/>
          <w:right w:val="single" w:sz="6" w:space="0" w:color="FFFFFF" w:themeColor="background1"/>
          <w:insideH w:val="single" w:sz="6" w:space="0" w:color="FFFFFF" w:themeColor="background1"/>
        </w:tcBorders>
        <w:shd w:val="clear" w:color="auto" w:fill="2648FD" w:themeFill="text2" w:themeFillTint="99"/>
      </w:tcPr>
    </w:tblStylePr>
  </w:style>
  <w:style w:type="paragraph" w:customStyle="1" w:styleId="Style1">
    <w:name w:val="Style1"/>
    <w:basedOn w:val="Normal"/>
    <w:link w:val="Style1Char"/>
    <w:qFormat/>
    <w:rsid w:val="00E27492"/>
    <w:pPr>
      <w:spacing w:before="300"/>
    </w:pPr>
    <w:rPr>
      <w:b/>
      <w:color w:val="292929"/>
    </w:rPr>
  </w:style>
  <w:style w:type="character" w:customStyle="1" w:styleId="Style1Char">
    <w:name w:val="Style1 Char"/>
    <w:basedOn w:val="DefaultParagraphFont"/>
    <w:link w:val="Style1"/>
    <w:rsid w:val="00E27492"/>
    <w:rPr>
      <w:rFonts w:ascii="Calibri" w:eastAsia="Times New Roman" w:hAnsi="Calibri" w:cs="Times New Roman"/>
      <w:b/>
      <w:color w:val="292929"/>
      <w:sz w:val="20"/>
      <w:szCs w:val="21"/>
      <w:lang w:val="sl-SI"/>
    </w:rPr>
  </w:style>
  <w:style w:type="paragraph" w:customStyle="1" w:styleId="Tabela">
    <w:name w:val="Tabela"/>
    <w:basedOn w:val="Normal"/>
    <w:uiPriority w:val="99"/>
    <w:rsid w:val="00774114"/>
    <w:pPr>
      <w:spacing w:before="60" w:after="60"/>
      <w:jc w:val="center"/>
    </w:pPr>
    <w:rPr>
      <w:rFonts w:ascii="Arial" w:hAnsi="Arial"/>
      <w:color w:val="auto"/>
      <w:szCs w:val="20"/>
    </w:rPr>
  </w:style>
  <w:style w:type="paragraph" w:styleId="NormalWeb">
    <w:name w:val="Normal (Web)"/>
    <w:basedOn w:val="Normal"/>
    <w:uiPriority w:val="99"/>
    <w:semiHidden/>
    <w:unhideWhenUsed/>
    <w:rsid w:val="00D61A06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D61A06"/>
  </w:style>
  <w:style w:type="paragraph" w:styleId="ListBullet">
    <w:name w:val="List Bullet"/>
    <w:basedOn w:val="Normal"/>
    <w:uiPriority w:val="99"/>
    <w:unhideWhenUsed/>
    <w:rsid w:val="00BF2901"/>
    <w:pPr>
      <w:numPr>
        <w:numId w:val="5"/>
      </w:numPr>
      <w:contextualSpacing/>
    </w:pPr>
  </w:style>
  <w:style w:type="paragraph" w:customStyle="1" w:styleId="BasicParagraph">
    <w:name w:val="[Basic Paragraph]"/>
    <w:basedOn w:val="Normal"/>
    <w:uiPriority w:val="99"/>
    <w:rsid w:val="00C90A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05087"/>
    <w:rPr>
      <w:rFonts w:ascii="Calibri" w:hAnsi="Calibri"/>
    </w:rPr>
  </w:style>
  <w:style w:type="paragraph" w:customStyle="1" w:styleId="ListParagraph2">
    <w:name w:val="List Paragraph 2"/>
    <w:basedOn w:val="ListParagraph"/>
    <w:qFormat/>
    <w:rsid w:val="00FF50A9"/>
    <w:pPr>
      <w:numPr>
        <w:numId w:val="0"/>
      </w:numPr>
    </w:pPr>
    <w:rPr>
      <w:szCs w:val="20"/>
    </w:rPr>
  </w:style>
  <w:style w:type="paragraph" w:customStyle="1" w:styleId="Normalspacebefore">
    <w:name w:val="Normal space before"/>
    <w:basedOn w:val="Normal"/>
    <w:qFormat/>
    <w:rsid w:val="00FF50A9"/>
    <w:pPr>
      <w:spacing w:before="200"/>
    </w:pPr>
  </w:style>
  <w:style w:type="paragraph" w:customStyle="1" w:styleId="DefaultText">
    <w:name w:val="Default Text"/>
    <w:basedOn w:val="Normal"/>
    <w:rsid w:val="00C62B34"/>
    <w:pPr>
      <w:spacing w:after="120" w:line="240" w:lineRule="auto"/>
    </w:pPr>
    <w:rPr>
      <w:rFonts w:ascii="Arial" w:hAnsi="Arial"/>
      <w:snapToGrid w:val="0"/>
      <w:color w:val="auto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\Documents\_projekti\esa\template\esa_word_template-statutes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F3336"/>
      </a:dk1>
      <a:lt1>
        <a:srgbClr val="FFFFFF"/>
      </a:lt1>
      <a:dk2>
        <a:srgbClr val="011892"/>
      </a:dk2>
      <a:lt2>
        <a:srgbClr val="71B5F0"/>
      </a:lt2>
      <a:accent1>
        <a:srgbClr val="2C4DD4"/>
      </a:accent1>
      <a:accent2>
        <a:srgbClr val="3877DC"/>
      </a:accent2>
      <a:accent3>
        <a:srgbClr val="6A8BC0"/>
      </a:accent3>
      <a:accent4>
        <a:srgbClr val="008FFF"/>
      </a:accent4>
      <a:accent5>
        <a:srgbClr val="81BFFF"/>
      </a:accent5>
      <a:accent6>
        <a:srgbClr val="D4D4D4"/>
      </a:accent6>
      <a:hlink>
        <a:srgbClr val="7F7F7F"/>
      </a:hlink>
      <a:folHlink>
        <a:srgbClr val="7F7F7F"/>
      </a:folHlink>
    </a:clrScheme>
    <a:fontScheme name="PRISTOP 2014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FB037-8527-4EB8-AF76-ECA481079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esa_word_template-statutes.dotx</Template>
  <TotalTime>16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i k</cp:lastModifiedBy>
  <cp:revision>8</cp:revision>
  <cp:lastPrinted>2016-04-11T06:15:00Z</cp:lastPrinted>
  <dcterms:created xsi:type="dcterms:W3CDTF">2016-05-20T16:35:00Z</dcterms:created>
  <dcterms:modified xsi:type="dcterms:W3CDTF">2022-04-22T07:24:00Z</dcterms:modified>
</cp:coreProperties>
</file>